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76" w:lineRule="auto"/>
        <w:rPr>
          <w:b w:val="1"/>
        </w:rPr>
      </w:pPr>
      <w:r w:rsidDel="00000000" w:rsidR="00000000" w:rsidRPr="00000000">
        <w:rPr>
          <w:b w:val="1"/>
          <w:rtl w:val="0"/>
        </w:rPr>
        <w:t xml:space="preserve">MENSAJES CLAVES - COMUNICACIONES Y ESTRATEGIA DIGITAL</w:t>
      </w:r>
    </w:p>
    <w:p w:rsidR="00000000" w:rsidDel="00000000" w:rsidP="00000000" w:rsidRDefault="00000000" w:rsidRPr="00000000" w14:paraId="00000002">
      <w:pPr>
        <w:shd w:fill="ffffff" w:val="clear"/>
        <w:spacing w:line="276" w:lineRule="auto"/>
        <w:rPr/>
      </w:pPr>
      <w:r w:rsidDel="00000000" w:rsidR="00000000" w:rsidRPr="00000000">
        <w:rPr>
          <w:rtl w:val="0"/>
        </w:rPr>
      </w:r>
    </w:p>
    <w:p w:rsidR="00000000" w:rsidDel="00000000" w:rsidP="00000000" w:rsidRDefault="00000000" w:rsidRPr="00000000" w14:paraId="00000003">
      <w:pPr>
        <w:numPr>
          <w:ilvl w:val="0"/>
          <w:numId w:val="1"/>
        </w:numPr>
        <w:shd w:fill="ffffff" w:val="clear"/>
        <w:spacing w:line="276" w:lineRule="auto"/>
        <w:ind w:left="1440" w:hanging="360"/>
      </w:pPr>
      <w:r w:rsidDel="00000000" w:rsidR="00000000" w:rsidRPr="00000000">
        <w:rPr>
          <w:rtl w:val="0"/>
        </w:rPr>
        <w:t xml:space="preserve">El 2022 ha sido un año lleno de cambios, adaptaciones y grandes oportunidades. Por ello, desde Great Place to Work</w:t>
      </w:r>
      <w:r w:rsidDel="00000000" w:rsidR="00000000" w:rsidRPr="00000000">
        <w:rPr>
          <w:vertAlign w:val="superscript"/>
          <w:rtl w:val="0"/>
        </w:rPr>
        <w:t xml:space="preserve">®</w:t>
      </w:r>
      <w:r w:rsidDel="00000000" w:rsidR="00000000" w:rsidRPr="00000000">
        <w:rPr>
          <w:rtl w:val="0"/>
        </w:rPr>
        <w:t xml:space="preserve"> se reconocerán a las organizaciones que, por la gestión de su Ambiente Laboral y el bienestar de sus colaboradores, se destacan por ser Los Mejores Lugares para Trabajar</w:t>
      </w:r>
      <w:r w:rsidDel="00000000" w:rsidR="00000000" w:rsidRPr="00000000">
        <w:rPr>
          <w:vertAlign w:val="superscript"/>
          <w:rtl w:val="0"/>
        </w:rPr>
        <w:t xml:space="preserve">™ </w:t>
      </w:r>
      <w:r w:rsidDel="00000000" w:rsidR="00000000" w:rsidRPr="00000000">
        <w:rPr>
          <w:rtl w:val="0"/>
        </w:rPr>
        <w:t xml:space="preserve">en Colombia.     </w:t>
      </w:r>
    </w:p>
    <w:p w:rsidR="00000000" w:rsidDel="00000000" w:rsidP="00000000" w:rsidRDefault="00000000" w:rsidRPr="00000000" w14:paraId="00000004">
      <w:pPr>
        <w:shd w:fill="ffffff" w:val="clear"/>
        <w:spacing w:line="276" w:lineRule="auto"/>
        <w:ind w:left="0" w:firstLine="0"/>
        <w:rPr/>
      </w:pPr>
      <w:r w:rsidDel="00000000" w:rsidR="00000000" w:rsidRPr="00000000">
        <w:rPr>
          <w:rtl w:val="0"/>
        </w:rPr>
      </w:r>
    </w:p>
    <w:p w:rsidR="00000000" w:rsidDel="00000000" w:rsidP="00000000" w:rsidRDefault="00000000" w:rsidRPr="00000000" w14:paraId="00000005">
      <w:pPr>
        <w:numPr>
          <w:ilvl w:val="0"/>
          <w:numId w:val="2"/>
        </w:numPr>
        <w:shd w:fill="ffffff" w:val="clear"/>
        <w:spacing w:line="276" w:lineRule="auto"/>
        <w:ind w:left="1440" w:hanging="360"/>
        <w:rPr>
          <w:color w:val="222222"/>
        </w:rPr>
      </w:pPr>
      <w:r w:rsidDel="00000000" w:rsidR="00000000" w:rsidRPr="00000000">
        <w:rPr>
          <w:color w:val="222222"/>
          <w:rtl w:val="0"/>
        </w:rPr>
        <w:t xml:space="preserve">Los Mejores Lugares para Trabajar</w:t>
      </w:r>
      <w:r w:rsidDel="00000000" w:rsidR="00000000" w:rsidRPr="00000000">
        <w:rPr>
          <w:color w:val="222222"/>
          <w:vertAlign w:val="superscript"/>
          <w:rtl w:val="0"/>
        </w:rPr>
        <w:t xml:space="preserve">™</w:t>
      </w:r>
      <w:r w:rsidDel="00000000" w:rsidR="00000000" w:rsidRPr="00000000">
        <w:rPr>
          <w:color w:val="222222"/>
          <w:rtl w:val="0"/>
        </w:rPr>
        <w:t xml:space="preserve"> en el país son el reflejo de lo que somos capaces como sociedad si nos proponemos alcanzar un objetivo común. Conoce las organizaciones que hacen parte del ranking de Los Mejores Lugares para Trabajar</w:t>
      </w:r>
      <w:r w:rsidDel="00000000" w:rsidR="00000000" w:rsidRPr="00000000">
        <w:rPr>
          <w:color w:val="222222"/>
          <w:vertAlign w:val="superscript"/>
          <w:rtl w:val="0"/>
        </w:rPr>
        <w:t xml:space="preserve">™</w:t>
      </w:r>
      <w:r w:rsidDel="00000000" w:rsidR="00000000" w:rsidRPr="00000000">
        <w:rPr>
          <w:color w:val="222222"/>
          <w:rtl w:val="0"/>
        </w:rPr>
        <w:t xml:space="preserve"> el próximo miércoles 14 de diciembre.</w:t>
      </w:r>
    </w:p>
    <w:p w:rsidR="00000000" w:rsidDel="00000000" w:rsidP="00000000" w:rsidRDefault="00000000" w:rsidRPr="00000000" w14:paraId="00000006">
      <w:pPr>
        <w:shd w:fill="ffffff" w:val="clear"/>
        <w:spacing w:line="276" w:lineRule="auto"/>
        <w:ind w:left="1440" w:firstLine="0"/>
        <w:rPr>
          <w:color w:val="222222"/>
        </w:rPr>
      </w:pPr>
      <w:r w:rsidDel="00000000" w:rsidR="00000000" w:rsidRPr="00000000">
        <w:rPr>
          <w:rtl w:val="0"/>
        </w:rPr>
      </w:r>
    </w:p>
    <w:p w:rsidR="00000000" w:rsidDel="00000000" w:rsidP="00000000" w:rsidRDefault="00000000" w:rsidRPr="00000000" w14:paraId="00000007">
      <w:pPr>
        <w:numPr>
          <w:ilvl w:val="0"/>
          <w:numId w:val="2"/>
        </w:numPr>
        <w:shd w:fill="ffffff" w:val="clear"/>
        <w:spacing w:line="276" w:lineRule="auto"/>
        <w:ind w:left="1440" w:hanging="360"/>
      </w:pPr>
      <w:r w:rsidDel="00000000" w:rsidR="00000000" w:rsidRPr="00000000">
        <w:rPr>
          <w:color w:val="222222"/>
          <w:rtl w:val="0"/>
        </w:rPr>
        <w:t xml:space="preserve">La gestión del Ambiente Laboral como una palanca que favorece la creación de valor en las organizaciones, </w:t>
      </w:r>
      <w:r w:rsidDel="00000000" w:rsidR="00000000" w:rsidRPr="00000000">
        <w:rPr>
          <w:rtl w:val="0"/>
        </w:rPr>
        <w:t xml:space="preserve">no sólo para su crecimiento y desarrollo, sino también para el de las personas y sus comunidades,</w:t>
      </w:r>
      <w:r w:rsidDel="00000000" w:rsidR="00000000" w:rsidRPr="00000000">
        <w:rPr>
          <w:color w:val="222222"/>
          <w:rtl w:val="0"/>
        </w:rPr>
        <w:t xml:space="preserve"> es clave para alcanzar mejores resultados y el logro de objetivos. Conoce</w:t>
      </w:r>
      <w:r w:rsidDel="00000000" w:rsidR="00000000" w:rsidRPr="00000000">
        <w:rPr>
          <w:rFonts w:ascii="Roboto" w:cs="Roboto" w:eastAsia="Roboto" w:hAnsi="Roboto"/>
          <w:color w:val="202124"/>
          <w:sz w:val="21"/>
          <w:szCs w:val="21"/>
          <w:highlight w:val="white"/>
          <w:rtl w:val="0"/>
        </w:rPr>
        <w:t xml:space="preserve"> "Los Mejores Lugares para Trabajar</w:t>
      </w:r>
      <w:r w:rsidDel="00000000" w:rsidR="00000000" w:rsidRPr="00000000">
        <w:rPr>
          <w:vertAlign w:val="superscript"/>
          <w:rtl w:val="0"/>
        </w:rPr>
        <w:t xml:space="preserve">™ </w:t>
      </w:r>
      <w:r w:rsidDel="00000000" w:rsidR="00000000" w:rsidRPr="00000000">
        <w:rPr>
          <w:rFonts w:ascii="Roboto" w:cs="Roboto" w:eastAsia="Roboto" w:hAnsi="Roboto"/>
          <w:color w:val="202124"/>
          <w:sz w:val="21"/>
          <w:szCs w:val="21"/>
          <w:highlight w:val="white"/>
          <w:rtl w:val="0"/>
        </w:rPr>
        <w:t xml:space="preserve">en Colombia, 2022" el próximo miércoles 14 de diciembre.</w:t>
      </w:r>
    </w:p>
    <w:p w:rsidR="00000000" w:rsidDel="00000000" w:rsidP="00000000" w:rsidRDefault="00000000" w:rsidRPr="00000000" w14:paraId="00000008">
      <w:pPr>
        <w:shd w:fill="ffffff" w:val="clear"/>
        <w:spacing w:line="276" w:lineRule="auto"/>
        <w:ind w:left="1440" w:firstLine="0"/>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09">
      <w:pPr>
        <w:numPr>
          <w:ilvl w:val="0"/>
          <w:numId w:val="2"/>
        </w:numPr>
        <w:shd w:fill="ffffff" w:val="clear"/>
        <w:spacing w:line="276" w:lineRule="auto"/>
        <w:ind w:left="1440" w:hanging="360"/>
      </w:pPr>
      <w:r w:rsidDel="00000000" w:rsidR="00000000" w:rsidRPr="00000000">
        <w:rPr>
          <w:color w:val="222222"/>
          <w:rtl w:val="0"/>
        </w:rPr>
        <w:t xml:space="preserve">Construir un Ambiente Laboral que propicie el bienestar de los colaboradores, brindándoles experiencias únicas y memorables</w:t>
      </w:r>
      <w:r w:rsidDel="00000000" w:rsidR="00000000" w:rsidRPr="00000000">
        <w:rPr>
          <w:color w:val="222222"/>
          <w:rtl w:val="0"/>
        </w:rPr>
        <w:t xml:space="preserve">, es un propósito que comparten “Los Mejores Lugares para Trabajar</w:t>
      </w:r>
      <w:r w:rsidDel="00000000" w:rsidR="00000000" w:rsidRPr="00000000">
        <w:rPr>
          <w:color w:val="222222"/>
          <w:vertAlign w:val="superscript"/>
          <w:rtl w:val="0"/>
        </w:rPr>
        <w:t xml:space="preserve">™</w:t>
      </w:r>
      <w:r w:rsidDel="00000000" w:rsidR="00000000" w:rsidRPr="00000000">
        <w:rPr>
          <w:color w:val="222222"/>
          <w:rtl w:val="0"/>
        </w:rPr>
        <w:t xml:space="preserve"> en Colombia, 2022”. Conoce el ranking el próximo 14 de diciembre. </w:t>
      </w:r>
    </w:p>
    <w:p w:rsidR="00000000" w:rsidDel="00000000" w:rsidP="00000000" w:rsidRDefault="00000000" w:rsidRPr="00000000" w14:paraId="0000000A">
      <w:pPr>
        <w:shd w:fill="ffffff" w:val="clear"/>
        <w:spacing w:line="276" w:lineRule="auto"/>
        <w:rPr>
          <w:color w:val="222222"/>
        </w:rPr>
      </w:pPr>
      <w:r w:rsidDel="00000000" w:rsidR="00000000" w:rsidRPr="00000000">
        <w:rPr>
          <w:rtl w:val="0"/>
        </w:rPr>
      </w:r>
    </w:p>
    <w:p w:rsidR="00000000" w:rsidDel="00000000" w:rsidP="00000000" w:rsidRDefault="00000000" w:rsidRPr="00000000" w14:paraId="0000000B">
      <w:pPr>
        <w:shd w:fill="ffffff" w:val="clear"/>
        <w:spacing w:line="276" w:lineRule="auto"/>
        <w:rPr>
          <w:color w:val="222222"/>
        </w:rPr>
      </w:pPr>
      <w:r w:rsidDel="00000000" w:rsidR="00000000" w:rsidRPr="00000000">
        <w:rPr>
          <w:color w:val="222222"/>
          <w:rtl w:val="0"/>
        </w:rPr>
        <w:t xml:space="preserve">Enlace a la sección de listas en nuestro sitio web: </w:t>
      </w:r>
      <w:hyperlink r:id="rId6">
        <w:r w:rsidDel="00000000" w:rsidR="00000000" w:rsidRPr="00000000">
          <w:rPr>
            <w:color w:val="1155cc"/>
            <w:u w:val="single"/>
            <w:rtl w:val="0"/>
          </w:rPr>
          <w:t xml:space="preserve">https://www.greatplacetowork.com.co/es/listas</w:t>
        </w:r>
      </w:hyperlink>
      <w:r w:rsidDel="00000000" w:rsidR="00000000" w:rsidRPr="00000000">
        <w:rPr>
          <w:rtl w:val="0"/>
        </w:rPr>
      </w:r>
    </w:p>
    <w:p w:rsidR="00000000" w:rsidDel="00000000" w:rsidP="00000000" w:rsidRDefault="00000000" w:rsidRPr="00000000" w14:paraId="0000000C">
      <w:pPr>
        <w:shd w:fill="ffffff" w:val="clear"/>
        <w:spacing w:line="276" w:lineRule="auto"/>
        <w:rPr>
          <w:color w:val="222222"/>
        </w:rPr>
      </w:pPr>
      <w:r w:rsidDel="00000000" w:rsidR="00000000" w:rsidRPr="00000000">
        <w:rPr>
          <w:rtl w:val="0"/>
        </w:rPr>
      </w:r>
    </w:p>
    <w:p w:rsidR="00000000" w:rsidDel="00000000" w:rsidP="00000000" w:rsidRDefault="00000000" w:rsidRPr="00000000" w14:paraId="0000000D">
      <w:pPr>
        <w:shd w:fill="ffffff" w:val="clear"/>
        <w:spacing w:line="276" w:lineRule="auto"/>
        <w:rPr>
          <w:color w:val="222222"/>
        </w:rPr>
      </w:pPr>
      <w:r w:rsidDel="00000000" w:rsidR="00000000" w:rsidRPr="00000000">
        <w:rPr>
          <w:color w:val="222222"/>
          <w:rtl w:val="0"/>
        </w:rPr>
        <w:t xml:space="preserve">Enlace a nuestro canal en YouTube para la transmisión vía streaming: </w:t>
      </w:r>
    </w:p>
    <w:p w:rsidR="00000000" w:rsidDel="00000000" w:rsidP="00000000" w:rsidRDefault="00000000" w:rsidRPr="00000000" w14:paraId="0000000E">
      <w:pPr>
        <w:shd w:fill="ffffff" w:val="clear"/>
        <w:spacing w:line="276" w:lineRule="auto"/>
        <w:rPr>
          <w:color w:val="222222"/>
        </w:rPr>
      </w:pPr>
      <w:hyperlink r:id="rId7">
        <w:r w:rsidDel="00000000" w:rsidR="00000000" w:rsidRPr="00000000">
          <w:rPr>
            <w:color w:val="1155cc"/>
            <w:u w:val="single"/>
            <w:rtl w:val="0"/>
          </w:rPr>
          <w:t xml:space="preserve">https://www.youtube.com/@greatplacetoworkcolombia2088</w:t>
        </w:r>
      </w:hyperlink>
      <w:r w:rsidDel="00000000" w:rsidR="00000000" w:rsidRPr="00000000">
        <w:rPr>
          <w:rtl w:val="0"/>
        </w:rPr>
      </w:r>
    </w:p>
    <w:p w:rsidR="00000000" w:rsidDel="00000000" w:rsidP="00000000" w:rsidRDefault="00000000" w:rsidRPr="00000000" w14:paraId="0000000F">
      <w:pPr>
        <w:shd w:fill="ffffff" w:val="clear"/>
        <w:spacing w:line="276" w:lineRule="auto"/>
        <w:rPr>
          <w:color w:val="222222"/>
        </w:rPr>
      </w:pPr>
      <w:r w:rsidDel="00000000" w:rsidR="00000000" w:rsidRPr="00000000">
        <w:rPr>
          <w:color w:val="222222"/>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reatplacetowork.com.co/es/listas" TargetMode="External"/><Relationship Id="rId7" Type="http://schemas.openxmlformats.org/officeDocument/2006/relationships/hyperlink" Target="https://www.youtube.com/@greatplacetoworkcolombia208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